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ook Antiqua" w:hAnsi="Book Antiqua"/>
          <w:b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Regulamin Konkursu na własnoręcznie wykonany różaniec</w:t>
      </w:r>
    </w:p>
    <w:p>
      <w:pPr>
        <w:pStyle w:val="Normal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Parafia św. Klemensa w Wieliczce</w:t>
      </w:r>
    </w:p>
    <w:p>
      <w:pPr>
        <w:pStyle w:val="Normal"/>
        <w:jc w:val="both"/>
        <w:rPr>
          <w:rFonts w:ascii="Book Antiqua" w:hAnsi="Book Antiqua"/>
          <w:b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1. Organizator</w:t>
      </w:r>
    </w:p>
    <w:p>
      <w:pPr>
        <w:pStyle w:val="Normal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Organizatorem konkursu jest Parafia św. Klemensa w Wieliczce.</w:t>
      </w:r>
    </w:p>
    <w:p>
      <w:pPr>
        <w:pStyle w:val="Normal"/>
        <w:jc w:val="both"/>
        <w:rPr>
          <w:rFonts w:ascii="Book Antiqua" w:hAnsi="Book Antiqua"/>
          <w:b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2. Cel konkursu</w:t>
      </w:r>
    </w:p>
    <w:p>
      <w:pPr>
        <w:pStyle w:val="Normal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Pogłębienie pobożności maryjnej wśród dzieci, młodzieży i dorosłych.</w:t>
      </w:r>
    </w:p>
    <w:p>
      <w:pPr>
        <w:pStyle w:val="Normal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Zachęcenie wiernych do twórczego zaangażowania w życie parafii.</w:t>
      </w:r>
    </w:p>
    <w:p>
      <w:pPr>
        <w:pStyle w:val="Normal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Rozwijanie zdolności manualnych i artystycznych.</w:t>
      </w:r>
    </w:p>
    <w:p>
      <w:pPr>
        <w:pStyle w:val="Normal"/>
        <w:jc w:val="both"/>
        <w:rPr>
          <w:rFonts w:ascii="Book Antiqua" w:hAnsi="Book Antiqua"/>
          <w:b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3. Uczestnicy</w:t>
      </w:r>
    </w:p>
    <w:p>
      <w:pPr>
        <w:pStyle w:val="Normal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Konkurs przeznaczony jest dla wszystkich parafian, bez względu na wiek.</w:t>
        <w:br/>
        <w:t>Prace oceniane będą w kategoriach wiekowych:</w:t>
      </w:r>
    </w:p>
    <w:p>
      <w:pPr>
        <w:pStyle w:val="Normal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Przedszkolaki i dzieci z klas 1-3 SP, </w:t>
      </w:r>
    </w:p>
    <w:p>
      <w:pPr>
        <w:pStyle w:val="Normal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Dzieci i młodzież z klas 4-8 SP, </w:t>
      </w:r>
    </w:p>
    <w:p>
      <w:pPr>
        <w:pStyle w:val="Normal"/>
        <w:numPr>
          <w:ilvl w:val="0"/>
          <w:numId w:val="2"/>
        </w:numPr>
        <w:jc w:val="both"/>
        <w:rPr>
          <w:rFonts w:ascii="Book Antiqua" w:hAnsi="Book Antiqua"/>
          <w:b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Młodzież i dorośli </w:t>
      </w:r>
    </w:p>
    <w:p>
      <w:pPr>
        <w:pStyle w:val="Normal"/>
        <w:jc w:val="both"/>
        <w:rPr>
          <w:rFonts w:ascii="Book Antiqua" w:hAnsi="Book Antiqua"/>
          <w:b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4. Zadanie konkursowe</w:t>
      </w:r>
    </w:p>
    <w:p>
      <w:pPr>
        <w:pStyle w:val="Normal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Każdy uczestnik ma za zadanie wykonać </w:t>
      </w:r>
      <w:r>
        <w:rPr>
          <w:rFonts w:ascii="Book Antiqua" w:hAnsi="Book Antiqua"/>
          <w:b/>
          <w:bCs/>
          <w:sz w:val="24"/>
          <w:szCs w:val="24"/>
        </w:rPr>
        <w:t>różaniec własnoręcznie</w:t>
      </w:r>
      <w:r>
        <w:rPr>
          <w:rFonts w:ascii="Book Antiqua" w:hAnsi="Book Antiqua"/>
          <w:sz w:val="24"/>
          <w:szCs w:val="24"/>
        </w:rPr>
        <w:t>, wykorzystując dowolną technikę i materiały (np. drewno, papier, koraliki, masa solna, włóczka, elementy naturalne).</w:t>
      </w:r>
    </w:p>
    <w:p>
      <w:pPr>
        <w:pStyle w:val="Normal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Różaniec powinien:</w:t>
      </w:r>
    </w:p>
    <w:p>
      <w:pPr>
        <w:pStyle w:val="Normal"/>
        <w:numPr>
          <w:ilvl w:val="0"/>
          <w:numId w:val="3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posiadać pełną strukturę (5 dziesiątek, krzyżyk, medalik, odpowiednie paciorki),</w:t>
      </w:r>
    </w:p>
    <w:p>
      <w:pPr>
        <w:pStyle w:val="Normal"/>
        <w:numPr>
          <w:ilvl w:val="0"/>
          <w:numId w:val="3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być trwały i estetycznie wykonany,</w:t>
      </w:r>
    </w:p>
    <w:p>
      <w:pPr>
        <w:pStyle w:val="Normal"/>
        <w:numPr>
          <w:ilvl w:val="0"/>
          <w:numId w:val="3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być samodzielnym dziełem uczestnika.</w:t>
      </w:r>
    </w:p>
    <w:p>
      <w:pPr>
        <w:pStyle w:val="Normal"/>
        <w:jc w:val="both"/>
        <w:rPr>
          <w:rFonts w:ascii="Book Antiqua" w:hAnsi="Book Antiqua"/>
          <w:b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5. Zasady uczestnictwa</w:t>
      </w:r>
    </w:p>
    <w:p>
      <w:pPr>
        <w:pStyle w:val="Normal"/>
        <w:numPr>
          <w:ilvl w:val="0"/>
          <w:numId w:val="4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Każdy uczestnik może zgłosić maksymalnie jedną pracę.</w:t>
      </w:r>
    </w:p>
    <w:p>
      <w:pPr>
        <w:pStyle w:val="Normal"/>
        <w:numPr>
          <w:ilvl w:val="0"/>
          <w:numId w:val="4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Prace należy dostarczyć do kancelarii </w:t>
      </w:r>
      <w:r>
        <w:rPr>
          <w:rFonts w:ascii="Book Antiqua" w:hAnsi="Book Antiqua"/>
          <w:b/>
          <w:bCs/>
          <w:sz w:val="24"/>
          <w:szCs w:val="24"/>
        </w:rPr>
        <w:t>Sklepiku pod dzwonami lub zakrystii</w:t>
      </w:r>
      <w:r>
        <w:rPr>
          <w:rFonts w:ascii="Book Antiqua" w:hAnsi="Book Antiqua"/>
          <w:sz w:val="24"/>
          <w:szCs w:val="24"/>
        </w:rPr>
        <w:t xml:space="preserve"> do dnia </w:t>
      </w:r>
      <w:r>
        <w:rPr>
          <w:rFonts w:ascii="Book Antiqua" w:hAnsi="Book Antiqua"/>
          <w:b/>
          <w:bCs/>
          <w:sz w:val="24"/>
          <w:szCs w:val="24"/>
        </w:rPr>
        <w:t xml:space="preserve"> 24 października 2025 r</w:t>
      </w:r>
      <w:r>
        <w:rPr>
          <w:rFonts w:ascii="Book Antiqua" w:hAnsi="Book Antiqua"/>
          <w:sz w:val="24"/>
          <w:szCs w:val="24"/>
        </w:rPr>
        <w:t>.</w:t>
      </w:r>
    </w:p>
    <w:p>
      <w:pPr>
        <w:pStyle w:val="Normal"/>
        <w:numPr>
          <w:ilvl w:val="0"/>
          <w:numId w:val="4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Do każdej pracy należy dołączyć kartkę z imieniem, nazwiskiem, wiekiem </w:t>
        <w:br/>
        <w:t>i kategorią wiekową.</w:t>
      </w:r>
    </w:p>
    <w:p>
      <w:pPr>
        <w:pStyle w:val="Normal"/>
        <w:jc w:val="both"/>
        <w:rPr>
          <w:rFonts w:ascii="Book Antiqua" w:hAnsi="Book Antiqua"/>
          <w:b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6. Kryteria oceny</w:t>
      </w:r>
    </w:p>
    <w:p>
      <w:pPr>
        <w:pStyle w:val="Normal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Komisja konkursowa powoływana jest przez </w:t>
      </w:r>
      <w:r>
        <w:rPr>
          <w:rFonts w:ascii="Book Antiqua" w:hAnsi="Book Antiqua"/>
          <w:b/>
          <w:bCs/>
          <w:sz w:val="24"/>
          <w:szCs w:val="24"/>
        </w:rPr>
        <w:t>księdza proboszcza</w:t>
      </w:r>
      <w:r>
        <w:rPr>
          <w:rFonts w:ascii="Book Antiqua" w:hAnsi="Book Antiqua"/>
          <w:sz w:val="24"/>
          <w:szCs w:val="24"/>
        </w:rPr>
        <w:t>.</w:t>
        <w:br/>
        <w:t>Komisja konkursowa będzie oceniać prace według następujących kryteriów:</w:t>
      </w:r>
    </w:p>
    <w:p>
      <w:pPr>
        <w:pStyle w:val="Normal"/>
        <w:numPr>
          <w:ilvl w:val="0"/>
          <w:numId w:val="5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zgodność z zasadami budowy różańca,</w:t>
      </w:r>
    </w:p>
    <w:p>
      <w:pPr>
        <w:pStyle w:val="Normal"/>
        <w:numPr>
          <w:ilvl w:val="0"/>
          <w:numId w:val="5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pomysłowość i oryginalność,</w:t>
      </w:r>
    </w:p>
    <w:p>
      <w:pPr>
        <w:pStyle w:val="Normal"/>
        <w:numPr>
          <w:ilvl w:val="0"/>
          <w:numId w:val="5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estetyka wykonania,</w:t>
      </w:r>
    </w:p>
    <w:p>
      <w:pPr>
        <w:pStyle w:val="Normal"/>
        <w:numPr>
          <w:ilvl w:val="0"/>
          <w:numId w:val="5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dobór materiałów i techniki. </w:t>
      </w:r>
    </w:p>
    <w:p>
      <w:pPr>
        <w:pStyle w:val="Normal"/>
        <w:ind w:left="360" w:hanging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Decyzje komisji są </w:t>
      </w:r>
      <w:r>
        <w:rPr>
          <w:rFonts w:ascii="Book Antiqua" w:hAnsi="Book Antiqua"/>
          <w:b/>
          <w:bCs/>
          <w:sz w:val="24"/>
          <w:szCs w:val="24"/>
        </w:rPr>
        <w:t>ostateczne i nie podlegają odwołaniu</w:t>
      </w:r>
      <w:r>
        <w:rPr>
          <w:rFonts w:ascii="Book Antiqua" w:hAnsi="Book Antiqua"/>
          <w:sz w:val="24"/>
          <w:szCs w:val="24"/>
        </w:rPr>
        <w:t>.</w:t>
      </w:r>
    </w:p>
    <w:p>
      <w:pPr>
        <w:pStyle w:val="Normal"/>
        <w:jc w:val="both"/>
        <w:rPr>
          <w:rFonts w:ascii="Book Antiqua" w:hAnsi="Book Antiqua"/>
          <w:b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7. Rozstrzygnięcie konkursu</w:t>
      </w:r>
    </w:p>
    <w:p>
      <w:pPr>
        <w:pStyle w:val="Normal"/>
        <w:numPr>
          <w:ilvl w:val="0"/>
          <w:numId w:val="6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Ogłoszenie wyników i rozdanie nagród nastąpi po Mszy o godz. 11:30 w dniu</w:t>
      </w:r>
      <w:r>
        <w:rPr>
          <w:rFonts w:ascii="Book Antiqua" w:hAnsi="Book Antiqua"/>
          <w:b/>
          <w:bCs/>
          <w:sz w:val="24"/>
          <w:szCs w:val="24"/>
        </w:rPr>
        <w:t xml:space="preserve"> 26 października 2025 r.</w:t>
      </w:r>
      <w:r>
        <w:rPr>
          <w:rFonts w:ascii="Book Antiqua" w:hAnsi="Book Antiqua"/>
          <w:sz w:val="24"/>
          <w:szCs w:val="24"/>
        </w:rPr>
        <w:t xml:space="preserve"> w kościele parafialnym św. Klemensa w Wieliczce.</w:t>
      </w:r>
    </w:p>
    <w:p>
      <w:pPr>
        <w:pStyle w:val="Normal"/>
        <w:numPr>
          <w:ilvl w:val="0"/>
          <w:numId w:val="6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Wszystkie prace zostaną zaprezentowane w kościele.</w:t>
      </w:r>
    </w:p>
    <w:p>
      <w:pPr>
        <w:pStyle w:val="Normal"/>
        <w:jc w:val="both"/>
        <w:rPr>
          <w:rFonts w:ascii="Book Antiqua" w:hAnsi="Book Antiqua"/>
          <w:b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8. Nagrody</w:t>
      </w:r>
    </w:p>
    <w:p>
      <w:pPr>
        <w:pStyle w:val="Normal"/>
        <w:numPr>
          <w:ilvl w:val="0"/>
          <w:numId w:val="7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W każdej kategorii wiekowej zostaną przyznane </w:t>
      </w:r>
      <w:r>
        <w:rPr>
          <w:rFonts w:ascii="Book Antiqua" w:hAnsi="Book Antiqua"/>
          <w:b/>
          <w:bCs/>
          <w:sz w:val="24"/>
          <w:szCs w:val="24"/>
        </w:rPr>
        <w:t>nagrody za trzy pierwsze miejsca</w:t>
      </w:r>
      <w:r>
        <w:rPr>
          <w:rFonts w:ascii="Book Antiqua" w:hAnsi="Book Antiqua"/>
          <w:sz w:val="24"/>
          <w:szCs w:val="24"/>
        </w:rPr>
        <w:t>.</w:t>
      </w:r>
    </w:p>
    <w:p>
      <w:pPr>
        <w:pStyle w:val="Normal"/>
        <w:numPr>
          <w:ilvl w:val="0"/>
          <w:numId w:val="7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Każdy uczestnik otrzyma </w:t>
      </w:r>
      <w:r>
        <w:rPr>
          <w:rFonts w:ascii="Book Antiqua" w:hAnsi="Book Antiqua"/>
          <w:b/>
          <w:bCs/>
          <w:sz w:val="24"/>
          <w:szCs w:val="24"/>
        </w:rPr>
        <w:t>pamiątkowy dyplom</w:t>
      </w:r>
      <w:r>
        <w:rPr>
          <w:rFonts w:ascii="Book Antiqua" w:hAnsi="Book Antiqua"/>
          <w:sz w:val="24"/>
          <w:szCs w:val="24"/>
        </w:rPr>
        <w:t>.</w:t>
      </w:r>
    </w:p>
    <w:p>
      <w:pPr>
        <w:pStyle w:val="Normal"/>
        <w:numPr>
          <w:ilvl w:val="0"/>
          <w:numId w:val="7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Organizator zastrzega sobie prawo przyznania dodatkowych wyróżnień.</w:t>
      </w:r>
    </w:p>
    <w:p>
      <w:pPr>
        <w:pStyle w:val="Normal"/>
        <w:jc w:val="both"/>
        <w:rPr>
          <w:rFonts w:ascii="Book Antiqua" w:hAnsi="Book Antiqua"/>
          <w:b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9. Postanowienia końcowe</w:t>
      </w:r>
    </w:p>
    <w:p>
      <w:pPr>
        <w:pStyle w:val="Normal"/>
        <w:numPr>
          <w:ilvl w:val="0"/>
          <w:numId w:val="8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Zgłoszenie pracy do konkursu jest równoznaczne z akceptacją niniejszego regulaminu.</w:t>
      </w:r>
    </w:p>
    <w:p>
      <w:pPr>
        <w:pStyle w:val="Normal"/>
        <w:numPr>
          <w:ilvl w:val="0"/>
          <w:numId w:val="8"/>
        </w:numPr>
        <w:spacing w:before="0" w:after="1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Organizator zastrzega sobie prawo do zmian w regulaminie z ważnych przyczyn.</w:t>
      </w:r>
    </w:p>
    <w:sectPr>
      <w:type w:val="nextPage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Book Antiqu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3715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LibreOffice/7.3.7.2$Linux_X86_64 LibreOffice_project/30$Build-2</Application>
  <AppVersion>15.0000</AppVersion>
  <Pages>2</Pages>
  <Words>309</Words>
  <Characters>1905</Characters>
  <CharactersWithSpaces>2157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2024-09-27T18:39:00Z</dcterms:created>
  <dc:creator>Paweł Nogala</dc:creator>
  <dc:description/>
  <dc:language>en-GB</dc:language>
  <cp:lastModifiedBy/>
  <cp:lastPrinted>2024-09-28T17:02:00Z</cp:lastPrinted>
  <dcterms:modified xsi:type="dcterms:W3CDTF">2025-10-02T18:19:23Z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